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E2" w:rsidRDefault="00E647E2" w:rsidP="00E647E2">
      <w:pPr>
        <w:pStyle w:val="a3"/>
        <w:spacing w:after="240"/>
      </w:pPr>
      <w:r>
        <w:rPr>
          <w:b/>
          <w:bCs/>
        </w:rPr>
        <w:t xml:space="preserve">Принято    </w:t>
      </w:r>
      <w:r>
        <w:rPr>
          <w:b/>
          <w:bCs/>
          <w:sz w:val="28"/>
          <w:szCs w:val="28"/>
        </w:rPr>
        <w:t xml:space="preserve">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>№ 1               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  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№ 227 от «01»августа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430730" w:rsidRPr="00430730" w:rsidRDefault="00430730" w:rsidP="00430730">
      <w:pPr>
        <w:pStyle w:val="a3"/>
        <w:spacing w:after="240" w:afterAutospacing="0"/>
        <w:rPr>
          <w:bCs/>
        </w:rPr>
      </w:pPr>
    </w:p>
    <w:p w:rsidR="00430730" w:rsidRPr="00430730" w:rsidRDefault="00430730" w:rsidP="00430730">
      <w:pPr>
        <w:pStyle w:val="a3"/>
        <w:spacing w:after="240" w:afterAutospacing="0"/>
        <w:rPr>
          <w:bCs/>
        </w:rPr>
      </w:pPr>
    </w:p>
    <w:p w:rsidR="00430730" w:rsidRPr="00430730" w:rsidRDefault="00430730" w:rsidP="00430730">
      <w:pPr>
        <w:pStyle w:val="a4"/>
        <w:jc w:val="right"/>
        <w:rPr>
          <w:b w:val="0"/>
        </w:rPr>
      </w:pPr>
    </w:p>
    <w:p w:rsidR="00430730" w:rsidRPr="00430730" w:rsidRDefault="00430730" w:rsidP="00430730">
      <w:pPr>
        <w:pStyle w:val="a4"/>
        <w:jc w:val="right"/>
        <w:rPr>
          <w:b w:val="0"/>
        </w:rPr>
      </w:pPr>
    </w:p>
    <w:p w:rsidR="00430730" w:rsidRPr="00430730" w:rsidRDefault="00430730" w:rsidP="00430730">
      <w:pPr>
        <w:pStyle w:val="a4"/>
        <w:jc w:val="right"/>
        <w:rPr>
          <w:b w:val="0"/>
        </w:rPr>
      </w:pPr>
    </w:p>
    <w:p w:rsidR="00430730" w:rsidRDefault="00430730" w:rsidP="00430730">
      <w:pPr>
        <w:pStyle w:val="a4"/>
        <w:jc w:val="right"/>
        <w:rPr>
          <w:b w:val="0"/>
        </w:rPr>
      </w:pPr>
    </w:p>
    <w:p w:rsidR="00430730" w:rsidRPr="00430730" w:rsidRDefault="00430730" w:rsidP="00430730">
      <w:pPr>
        <w:pStyle w:val="a4"/>
        <w:jc w:val="right"/>
        <w:rPr>
          <w:b w:val="0"/>
        </w:rPr>
      </w:pPr>
    </w:p>
    <w:p w:rsidR="00430730" w:rsidRPr="00430730" w:rsidRDefault="00430730" w:rsidP="00430730">
      <w:pPr>
        <w:pStyle w:val="a4"/>
        <w:jc w:val="right"/>
        <w:rPr>
          <w:b w:val="0"/>
        </w:rPr>
      </w:pPr>
    </w:p>
    <w:p w:rsidR="00430730" w:rsidRPr="00430730" w:rsidRDefault="00430730" w:rsidP="00430730">
      <w:pPr>
        <w:pStyle w:val="a4"/>
        <w:jc w:val="right"/>
        <w:rPr>
          <w:b w:val="0"/>
        </w:rPr>
      </w:pPr>
    </w:p>
    <w:p w:rsidR="00430730" w:rsidRPr="00430730" w:rsidRDefault="00430730" w:rsidP="00430730">
      <w:pPr>
        <w:pStyle w:val="a4"/>
        <w:jc w:val="left"/>
        <w:rPr>
          <w:b w:val="0"/>
        </w:rPr>
      </w:pPr>
    </w:p>
    <w:p w:rsidR="00430730" w:rsidRPr="00430730" w:rsidRDefault="00430730" w:rsidP="00430730">
      <w:pPr>
        <w:pStyle w:val="a4"/>
        <w:jc w:val="right"/>
        <w:rPr>
          <w:b w:val="0"/>
          <w:sz w:val="32"/>
          <w:szCs w:val="32"/>
        </w:rPr>
      </w:pPr>
      <w:r w:rsidRPr="00430730">
        <w:rPr>
          <w:b w:val="0"/>
          <w:sz w:val="32"/>
          <w:szCs w:val="32"/>
        </w:rPr>
        <w:t xml:space="preserve">       </w:t>
      </w:r>
    </w:p>
    <w:p w:rsidR="00430730" w:rsidRPr="006D2F05" w:rsidRDefault="00430730" w:rsidP="00430730">
      <w:pPr>
        <w:pStyle w:val="a4"/>
        <w:rPr>
          <w:sz w:val="28"/>
          <w:szCs w:val="32"/>
        </w:rPr>
      </w:pPr>
      <w:r w:rsidRPr="006D2F05">
        <w:rPr>
          <w:sz w:val="28"/>
          <w:szCs w:val="32"/>
        </w:rPr>
        <w:t>ПОЛОЖЕНИЕ</w:t>
      </w:r>
    </w:p>
    <w:p w:rsidR="00430730" w:rsidRPr="006D2F05" w:rsidRDefault="00430730" w:rsidP="00430730">
      <w:pPr>
        <w:shd w:val="clear" w:color="auto" w:fill="FFFFFF"/>
        <w:spacing w:after="0"/>
        <w:ind w:left="1457" w:hanging="1457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32"/>
        </w:rPr>
      </w:pPr>
      <w:r w:rsidRPr="006D2F05">
        <w:rPr>
          <w:rFonts w:ascii="Times New Roman" w:hAnsi="Times New Roman" w:cs="Times New Roman"/>
          <w:b/>
          <w:color w:val="000000"/>
          <w:spacing w:val="-1"/>
          <w:sz w:val="28"/>
          <w:szCs w:val="32"/>
        </w:rPr>
        <w:t>об обработке и защите персональных данных</w:t>
      </w:r>
    </w:p>
    <w:p w:rsidR="00430730" w:rsidRPr="006D2F05" w:rsidRDefault="00430730" w:rsidP="00430730">
      <w:pPr>
        <w:shd w:val="clear" w:color="auto" w:fill="FFFFFF"/>
        <w:spacing w:after="0"/>
        <w:ind w:left="1457" w:hanging="1457"/>
        <w:jc w:val="center"/>
        <w:rPr>
          <w:rFonts w:ascii="Times New Roman" w:hAnsi="Times New Roman" w:cs="Times New Roman"/>
          <w:color w:val="000000"/>
          <w:spacing w:val="-1"/>
          <w:sz w:val="28"/>
          <w:szCs w:val="32"/>
        </w:rPr>
      </w:pPr>
      <w:r w:rsidRPr="006D2F05">
        <w:rPr>
          <w:rFonts w:ascii="Times New Roman" w:hAnsi="Times New Roman" w:cs="Times New Roman"/>
          <w:color w:val="000000"/>
          <w:spacing w:val="-1"/>
          <w:sz w:val="28"/>
          <w:szCs w:val="32"/>
        </w:rPr>
        <w:t>муниципального бюджетного общеобразовательного учреждения</w:t>
      </w:r>
    </w:p>
    <w:p w:rsidR="00430730" w:rsidRPr="00430730" w:rsidRDefault="00430730" w:rsidP="00430730">
      <w:pPr>
        <w:shd w:val="clear" w:color="auto" w:fill="FFFFFF"/>
        <w:spacing w:after="0"/>
        <w:ind w:left="1457" w:hanging="1457"/>
        <w:jc w:val="center"/>
        <w:rPr>
          <w:rFonts w:ascii="Times New Roman" w:hAnsi="Times New Roman" w:cs="Times New Roman"/>
          <w:color w:val="000000"/>
          <w:spacing w:val="-1"/>
          <w:sz w:val="32"/>
          <w:szCs w:val="32"/>
        </w:rPr>
      </w:pPr>
      <w:r w:rsidRPr="006D2F05">
        <w:rPr>
          <w:rFonts w:ascii="Times New Roman" w:hAnsi="Times New Roman" w:cs="Times New Roman"/>
          <w:color w:val="000000"/>
          <w:spacing w:val="-1"/>
          <w:sz w:val="28"/>
          <w:szCs w:val="32"/>
        </w:rPr>
        <w:t>"Средняя общеобразовательная школа № 22"</w:t>
      </w:r>
    </w:p>
    <w:p w:rsidR="00430730" w:rsidRPr="00430730" w:rsidRDefault="00430730" w:rsidP="00430730">
      <w:pPr>
        <w:rPr>
          <w:rFonts w:ascii="Times New Roman" w:hAnsi="Times New Roman" w:cs="Times New Roman"/>
          <w:sz w:val="20"/>
          <w:szCs w:val="20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Default="00430730" w:rsidP="00430730">
      <w:pPr>
        <w:rPr>
          <w:rFonts w:ascii="Times New Roman" w:hAnsi="Times New Roman" w:cs="Times New Roman"/>
        </w:rPr>
      </w:pPr>
    </w:p>
    <w:p w:rsidR="002A51E6" w:rsidRDefault="002A51E6" w:rsidP="00430730">
      <w:pPr>
        <w:rPr>
          <w:rFonts w:ascii="Times New Roman" w:hAnsi="Times New Roman" w:cs="Times New Roman"/>
        </w:rPr>
      </w:pPr>
    </w:p>
    <w:p w:rsidR="002A51E6" w:rsidRDefault="002A51E6" w:rsidP="00430730">
      <w:pPr>
        <w:rPr>
          <w:rFonts w:ascii="Times New Roman" w:hAnsi="Times New Roman" w:cs="Times New Roman"/>
        </w:rPr>
      </w:pPr>
    </w:p>
    <w:p w:rsidR="002A51E6" w:rsidRPr="00430730" w:rsidRDefault="002A51E6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rPr>
          <w:rFonts w:ascii="Times New Roman" w:hAnsi="Times New Roman" w:cs="Times New Roman"/>
        </w:rPr>
      </w:pPr>
    </w:p>
    <w:p w:rsidR="00430730" w:rsidRPr="00430730" w:rsidRDefault="00430730" w:rsidP="00430730">
      <w:pPr>
        <w:jc w:val="center"/>
        <w:rPr>
          <w:rFonts w:ascii="Times New Roman" w:hAnsi="Times New Roman" w:cs="Times New Roman"/>
        </w:rPr>
      </w:pPr>
      <w:r w:rsidRPr="00430730">
        <w:rPr>
          <w:rFonts w:ascii="Times New Roman" w:hAnsi="Times New Roman" w:cs="Times New Roman"/>
        </w:rPr>
        <w:t>Набережные Челны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430730">
        <w:rPr>
          <w:b/>
          <w:bCs/>
          <w:color w:val="000000"/>
          <w:bdr w:val="none" w:sz="0" w:space="0" w:color="auto" w:frame="1"/>
        </w:rPr>
        <w:lastRenderedPageBreak/>
        <w:t>1. Общие положения</w:t>
      </w:r>
    </w:p>
    <w:p w:rsidR="00430730" w:rsidRDefault="00430730" w:rsidP="00430730">
      <w:pPr>
        <w:pStyle w:val="a3"/>
        <w:numPr>
          <w:ilvl w:val="1"/>
          <w:numId w:val="18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Настоящее Положение имеет своей целью закрепле</w:t>
      </w:r>
      <w:r>
        <w:rPr>
          <w:color w:val="000000"/>
        </w:rPr>
        <w:t xml:space="preserve">ние механизмов обеспечения прав </w:t>
      </w:r>
      <w:r w:rsidRPr="00430730">
        <w:rPr>
          <w:color w:val="000000"/>
        </w:rPr>
        <w:t>субъекта на сохранение конфиденциальности информации о фактах, событиях и обстоятельствах его жизни.</w:t>
      </w:r>
    </w:p>
    <w:p w:rsidR="00430730" w:rsidRPr="00430730" w:rsidRDefault="00430730" w:rsidP="00430730">
      <w:pPr>
        <w:pStyle w:val="a3"/>
        <w:numPr>
          <w:ilvl w:val="1"/>
          <w:numId w:val="18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Настоящее Положение об обработке и защите персональных данных (далее - Положение) определяет порядок сбора, хранения, передачи и любого другого использования персональных данных работников, обучающихся (воспитанников) в соответствии с законодательством Российской Федерации и гарантии конфиденциальности сведений о работнике предоставленных работником работодателю.</w:t>
      </w:r>
    </w:p>
    <w:p w:rsidR="00430730" w:rsidRPr="00430730" w:rsidRDefault="00430730" w:rsidP="00430730">
      <w:pPr>
        <w:pStyle w:val="a3"/>
        <w:numPr>
          <w:ilvl w:val="1"/>
          <w:numId w:val="18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Положение разработано в соответствии с Конституцией Российской Федерации, Трудовым Кодексом Российской Федерации, Федеральным законом от 27.07.2006 N 149-ФЗ "Об информации, информационных технологиях и о защите информации", Федеральным законом от 27.07.2006 N 152-ФЗ "О персональных данных", иными нормативно-правовыми актами, действующими на территории Российской Федерации.</w:t>
      </w:r>
    </w:p>
    <w:p w:rsidR="002A51E6" w:rsidRDefault="00430730" w:rsidP="006F0EED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430730">
        <w:rPr>
          <w:b/>
          <w:bCs/>
          <w:color w:val="000000"/>
          <w:bdr w:val="none" w:sz="0" w:space="0" w:color="auto" w:frame="1"/>
        </w:rPr>
        <w:t>2. Основные понятия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Для целей настоящего Положения используются следующие понятия: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2.1. </w:t>
      </w:r>
      <w:r w:rsidRPr="00430730">
        <w:rPr>
          <w:color w:val="000000"/>
        </w:rPr>
        <w:t xml:space="preserve">Оператор персональных данных (далее оператор) - государственный орган, муниципальный орган, юридическое или физическое лицо, организующие и (или) осуществляющие обработку персональных данных, а также определяющие цели и содержание обработки персональных данных. В рамках настоящего положения оператором является </w:t>
      </w:r>
      <w:proofErr w:type="gramStart"/>
      <w:r w:rsidRPr="00430730">
        <w:rPr>
          <w:color w:val="000000"/>
        </w:rPr>
        <w:t>-"</w:t>
      </w:r>
      <w:proofErr w:type="gramEnd"/>
      <w:r w:rsidRPr="00430730">
        <w:rPr>
          <w:color w:val="000000"/>
        </w:rPr>
        <w:t>Наименование организации";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2.2. </w:t>
      </w:r>
      <w:proofErr w:type="gramStart"/>
      <w:r w:rsidRPr="00430730">
        <w:rPr>
          <w:color w:val="000000"/>
        </w:rPr>
        <w:t>Персональные данные - любая информация, относящаяся к определенному или определяемому на основании такой информации физическому лицу (субъекту персональных данных), в том числе его фамилия, имя, отчество, год, месяц, дата и место рождения, адрес, семейное, социальное, имущественное положение образование, профессия, доходы, другая информация о физическом лице.</w:t>
      </w:r>
      <w:proofErr w:type="gramEnd"/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2.3. </w:t>
      </w:r>
      <w:r w:rsidRPr="00430730">
        <w:rPr>
          <w:color w:val="000000"/>
        </w:rPr>
        <w:t>Субъект - субъект персональных данных.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2.4. </w:t>
      </w:r>
      <w:r w:rsidRPr="00430730">
        <w:rPr>
          <w:color w:val="000000"/>
        </w:rPr>
        <w:t>Работник - физическое лицо, состоящее в трудовых отношениях с оператором.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2.5. </w:t>
      </w:r>
      <w:proofErr w:type="gramStart"/>
      <w:r w:rsidRPr="00430730">
        <w:rPr>
          <w:color w:val="000000"/>
        </w:rPr>
        <w:t>Обработка персональных данных -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данных.</w:t>
      </w:r>
      <w:proofErr w:type="gramEnd"/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2.6. Р</w:t>
      </w:r>
      <w:r w:rsidRPr="00430730">
        <w:rPr>
          <w:color w:val="000000"/>
        </w:rPr>
        <w:t>аспространение персональных данных - действия, направленные на передачу персональных данных 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2.7. </w:t>
      </w:r>
      <w:r w:rsidRPr="00430730">
        <w:rPr>
          <w:color w:val="000000"/>
        </w:rPr>
        <w:t>Использование персональных данных - действия (операции) с персональными данными, совершаемые оператором в целях принятия решений или совершения иных действий,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2.8. </w:t>
      </w:r>
      <w:r w:rsidRPr="00430730">
        <w:rPr>
          <w:color w:val="000000"/>
        </w:rPr>
        <w:t>Блокирование персональных данных - временное прекращение сбора, систематизации, накопления, использования, распространения персональных данных, в том числе их передачи.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lastRenderedPageBreak/>
        <w:t xml:space="preserve">2.9. </w:t>
      </w:r>
      <w:r w:rsidRPr="00430730">
        <w:rPr>
          <w:color w:val="000000"/>
        </w:rPr>
        <w:t>Уничтожение персональных данных - действия,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Pr="00430730">
        <w:rPr>
          <w:color w:val="000000"/>
        </w:rPr>
        <w:t>К персональным данным относятся:</w:t>
      </w:r>
    </w:p>
    <w:p w:rsidR="00430730" w:rsidRPr="00430730" w:rsidRDefault="00430730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2.10.1. </w:t>
      </w:r>
      <w:r w:rsidRPr="00430730">
        <w:rPr>
          <w:color w:val="000000"/>
        </w:rPr>
        <w:t>Сведения, содержащиеся в основном документе, удостоверяющем личность субъекта.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2.10.2. </w:t>
      </w:r>
      <w:r w:rsidRPr="00430730">
        <w:rPr>
          <w:color w:val="000000"/>
        </w:rPr>
        <w:t>Информация, содержащаяся в трудовой книжке работника.</w:t>
      </w:r>
    </w:p>
    <w:p w:rsidR="00430730" w:rsidRPr="00430730" w:rsidRDefault="00430730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2.10.3. </w:t>
      </w:r>
      <w:r w:rsidRPr="00430730">
        <w:rPr>
          <w:color w:val="000000"/>
        </w:rPr>
        <w:t>Информация, содержащаяся в страховом свидетельстве государственного пенсионного страхования.</w:t>
      </w:r>
    </w:p>
    <w:p w:rsidR="00430730" w:rsidRPr="00430730" w:rsidRDefault="00430730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2.10.4. </w:t>
      </w:r>
      <w:r w:rsidRPr="00430730">
        <w:rPr>
          <w:color w:val="000000"/>
        </w:rPr>
        <w:t>Сведения, содержащиеся в документах воинского учета для военнообязанных и лиц, подлежащих призыву на военную службу.</w:t>
      </w:r>
    </w:p>
    <w:p w:rsidR="00430730" w:rsidRPr="00430730" w:rsidRDefault="00430730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5</w:t>
      </w:r>
      <w:r>
        <w:rPr>
          <w:color w:val="000000"/>
        </w:rPr>
        <w:t xml:space="preserve">. </w:t>
      </w:r>
      <w:r w:rsidRPr="00430730">
        <w:rPr>
          <w:color w:val="000000"/>
        </w:rPr>
        <w:t>Сведения об образовании, квалификации или наличии специальных знаний или подготовки.</w:t>
      </w:r>
    </w:p>
    <w:p w:rsidR="00430730" w:rsidRPr="00430730" w:rsidRDefault="00430730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6</w:t>
      </w:r>
      <w:r>
        <w:rPr>
          <w:color w:val="000000"/>
        </w:rPr>
        <w:t xml:space="preserve">. </w:t>
      </w:r>
      <w:r w:rsidRPr="00430730">
        <w:rPr>
          <w:color w:val="000000"/>
        </w:rPr>
        <w:t>Сведения, содержащиеся в свидетельстве о постановке на учет физического лица в налоговом органе на территории Российской Федерации.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7</w:t>
      </w:r>
      <w:r>
        <w:rPr>
          <w:color w:val="000000"/>
        </w:rPr>
        <w:t xml:space="preserve"> </w:t>
      </w:r>
      <w:r w:rsidRPr="00430730">
        <w:rPr>
          <w:color w:val="000000"/>
        </w:rPr>
        <w:t>Сведения о семейном положении работника.</w:t>
      </w:r>
    </w:p>
    <w:p w:rsidR="00430730" w:rsidRPr="00430730" w:rsidRDefault="00430730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8</w:t>
      </w:r>
      <w:r>
        <w:rPr>
          <w:color w:val="000000"/>
        </w:rPr>
        <w:t xml:space="preserve">. </w:t>
      </w:r>
      <w:r w:rsidRPr="00430730">
        <w:rPr>
          <w:color w:val="000000"/>
        </w:rPr>
        <w:t>Информация медицинского характера, в случаях, предусмотренных законодательством.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9</w:t>
      </w:r>
      <w:r>
        <w:rPr>
          <w:color w:val="000000"/>
        </w:rPr>
        <w:t xml:space="preserve">. </w:t>
      </w:r>
      <w:r w:rsidRPr="00430730">
        <w:rPr>
          <w:color w:val="000000"/>
        </w:rPr>
        <w:t>Сведения о заработной плате работника.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10</w:t>
      </w:r>
      <w:r>
        <w:rPr>
          <w:color w:val="000000"/>
        </w:rPr>
        <w:t xml:space="preserve">. </w:t>
      </w:r>
      <w:r w:rsidRPr="00430730">
        <w:rPr>
          <w:color w:val="000000"/>
        </w:rPr>
        <w:t>Сведения о социальных льготах;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11</w:t>
      </w:r>
      <w:r>
        <w:rPr>
          <w:color w:val="000000"/>
        </w:rPr>
        <w:t xml:space="preserve">. </w:t>
      </w:r>
      <w:r w:rsidRPr="00430730">
        <w:rPr>
          <w:color w:val="000000"/>
        </w:rPr>
        <w:t>Сведения о наличии судимостей;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1</w:t>
      </w:r>
      <w:r>
        <w:rPr>
          <w:color w:val="000000"/>
        </w:rPr>
        <w:t xml:space="preserve">2. </w:t>
      </w:r>
      <w:r w:rsidRPr="00430730">
        <w:rPr>
          <w:color w:val="000000"/>
        </w:rPr>
        <w:t>Место работы или учебы членов семьи;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13</w:t>
      </w:r>
      <w:r>
        <w:rPr>
          <w:color w:val="000000"/>
        </w:rPr>
        <w:t xml:space="preserve">. </w:t>
      </w:r>
      <w:r w:rsidRPr="00430730">
        <w:rPr>
          <w:color w:val="000000"/>
        </w:rPr>
        <w:t>Содержание трудового договора;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14</w:t>
      </w:r>
      <w:r>
        <w:rPr>
          <w:color w:val="000000"/>
        </w:rPr>
        <w:t xml:space="preserve">. </w:t>
      </w:r>
      <w:r w:rsidRPr="00430730">
        <w:rPr>
          <w:color w:val="000000"/>
        </w:rPr>
        <w:t>Подлинники и копии приказов по личному составу;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15</w:t>
      </w:r>
      <w:r>
        <w:rPr>
          <w:color w:val="000000"/>
        </w:rPr>
        <w:t xml:space="preserve">. </w:t>
      </w:r>
      <w:r w:rsidRPr="00430730">
        <w:rPr>
          <w:color w:val="000000"/>
        </w:rPr>
        <w:t>Основания к приказам по личному составу;</w:t>
      </w:r>
    </w:p>
    <w:p w:rsidR="00430730" w:rsidRPr="00430730" w:rsidRDefault="00430730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16</w:t>
      </w:r>
      <w:r>
        <w:rPr>
          <w:color w:val="000000"/>
        </w:rPr>
        <w:t xml:space="preserve">. </w:t>
      </w:r>
      <w:r w:rsidRPr="00430730">
        <w:rPr>
          <w:color w:val="000000"/>
        </w:rPr>
        <w:t>Документы, содержащие информацию по повышению квалификации и переподготовке сотрудника, его аттестация, служебное расследование.</w:t>
      </w:r>
    </w:p>
    <w:p w:rsidR="00430730" w:rsidRPr="00430730" w:rsidRDefault="00430730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2.10.</w:t>
      </w:r>
      <w:r w:rsidR="00C676E7">
        <w:rPr>
          <w:color w:val="000000"/>
        </w:rPr>
        <w:t>17</w:t>
      </w:r>
      <w:r>
        <w:rPr>
          <w:color w:val="000000"/>
        </w:rPr>
        <w:t xml:space="preserve">. </w:t>
      </w:r>
      <w:r w:rsidRPr="00430730">
        <w:rPr>
          <w:color w:val="000000"/>
        </w:rPr>
        <w:t>Сведения о награждении государственными наградами Российской Федерации, Республики Татарстан, Почетной грамотой Президента Республики Татарстан, об объявлении благодарности Президента Республики Татарстан, присвоении почетных, воинских и специальных званий.</w:t>
      </w:r>
    </w:p>
    <w:p w:rsidR="00430730" w:rsidRDefault="00430730" w:rsidP="002A51E6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430730">
        <w:rPr>
          <w:b/>
          <w:bCs/>
          <w:color w:val="000000"/>
          <w:bdr w:val="none" w:sz="0" w:space="0" w:color="auto" w:frame="1"/>
        </w:rPr>
        <w:t>3. Обработка персональных данных</w:t>
      </w:r>
    </w:p>
    <w:p w:rsidR="002A51E6" w:rsidRPr="00430730" w:rsidRDefault="002A51E6" w:rsidP="002A51E6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</w:p>
    <w:p w:rsidR="00430730" w:rsidRPr="002A51E6" w:rsidRDefault="00C676E7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u w:val="single"/>
        </w:rPr>
      </w:pPr>
      <w:r w:rsidRPr="002A51E6">
        <w:rPr>
          <w:color w:val="000000"/>
          <w:u w:val="single"/>
        </w:rPr>
        <w:t xml:space="preserve">3.1. </w:t>
      </w:r>
      <w:r w:rsidR="00430730" w:rsidRPr="002A51E6">
        <w:rPr>
          <w:color w:val="000000"/>
          <w:u w:val="single"/>
        </w:rPr>
        <w:t>Общие требования при обработке персональных данных.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В целях обеспечения прав и свобод человека и гражданина при обработке персональных данных обязаны соблюдаться следующие требования:</w:t>
      </w:r>
    </w:p>
    <w:p w:rsidR="00430730" w:rsidRPr="00430730" w:rsidRDefault="00C676E7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proofErr w:type="gramStart"/>
      <w:r>
        <w:rPr>
          <w:color w:val="000000"/>
        </w:rPr>
        <w:t>3.1.1.</w:t>
      </w:r>
      <w:r w:rsidR="00430730" w:rsidRPr="00430730">
        <w:rPr>
          <w:color w:val="000000"/>
        </w:rPr>
        <w:t>Обработка персональных данных может осуществляться исключительно в целях обеспечения соблюдения Конституции Российской Федерации, законов и иных нормативных правовых актов РФ и РТ, содействия субъектам персональных данных в трудоустройстве, продвижении по службе, обучении, контроля количества и качества выполняемой работы, обеспечения личной безопасности субъекта персональных данных и членов его семьи, а также в целях обеспечения сохранности принадлежащего ему имущества и имущества</w:t>
      </w:r>
      <w:proofErr w:type="gramEnd"/>
      <w:r w:rsidR="00430730" w:rsidRPr="00430730">
        <w:rPr>
          <w:color w:val="000000"/>
        </w:rPr>
        <w:t xml:space="preserve"> оператора.</w:t>
      </w:r>
    </w:p>
    <w:p w:rsidR="00430730" w:rsidRPr="00430730" w:rsidRDefault="00C676E7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lastRenderedPageBreak/>
        <w:t>3.1.2.</w:t>
      </w:r>
      <w:r w:rsidR="00430730" w:rsidRPr="00430730">
        <w:rPr>
          <w:color w:val="000000"/>
        </w:rPr>
        <w:t>Персональные данные не могут быть использованы в целях причинения имущественного и/или морального вреда гражданам, затруднения реализации прав и свобод граждан Российской Федерации.</w:t>
      </w:r>
    </w:p>
    <w:p w:rsidR="00430730" w:rsidRPr="00430730" w:rsidRDefault="00C676E7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 xml:space="preserve">3.1.3. </w:t>
      </w:r>
      <w:r w:rsidR="00430730" w:rsidRPr="00430730">
        <w:rPr>
          <w:color w:val="000000"/>
        </w:rPr>
        <w:t>При принятии решений, затрагивающих интересы субъекта персональных данных, нельзя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430730" w:rsidRPr="00430730" w:rsidRDefault="00C676E7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3.1.4.</w:t>
      </w:r>
      <w:r w:rsidR="00430730" w:rsidRPr="00430730">
        <w:rPr>
          <w:color w:val="000000"/>
        </w:rPr>
        <w:t>Работники или их законные представители должны быть ознакомлены под расписку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430730" w:rsidRPr="00430730" w:rsidRDefault="00C676E7" w:rsidP="00C676E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3.1.5.</w:t>
      </w:r>
      <w:r w:rsidR="00430730" w:rsidRPr="00430730">
        <w:rPr>
          <w:color w:val="000000"/>
        </w:rPr>
        <w:t>персональных данных, не являющиеся работниками, или их законные представители имеют право ознакомиться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430730" w:rsidRPr="00430730" w:rsidRDefault="00430730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 w:rsidRPr="00430730">
        <w:rPr>
          <w:color w:val="000000"/>
        </w:rPr>
        <w:t>3.1.6. Субъекты персональных данных не должны отказываться от своих прав на сохранение и защиту тайны. </w:t>
      </w:r>
    </w:p>
    <w:p w:rsidR="00430730" w:rsidRPr="002A51E6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u w:val="single"/>
        </w:rPr>
      </w:pPr>
      <w:r w:rsidRPr="002A51E6">
        <w:rPr>
          <w:color w:val="000000"/>
          <w:u w:val="single"/>
        </w:rPr>
        <w:t>3.2. Получение персональных данных.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3.2.1.</w:t>
      </w:r>
      <w:r w:rsidR="00430730" w:rsidRPr="00430730">
        <w:rPr>
          <w:color w:val="000000"/>
        </w:rPr>
        <w:t>Все персональные данные следует получать непосредственно от субъекта персональных данных. Субъект самостоятельно принимает решение о предоставление своих персональных данных и дает письменное согласие на их обработку оператором. Форма заявления-согласия субъекта на обработку персональных данных представлена в приложении №1 к настоящему положению.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3.2.2.</w:t>
      </w:r>
      <w:r w:rsidR="00430730" w:rsidRPr="00430730">
        <w:rPr>
          <w:color w:val="000000"/>
        </w:rPr>
        <w:t>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представителей.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оператором. Форма заявления-согласия на обработку персональных данных подопечного представлена в приложении №2 к настоящему положению.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3.2.3.</w:t>
      </w:r>
      <w:r w:rsidR="00430730" w:rsidRPr="00430730">
        <w:rPr>
          <w:color w:val="000000"/>
        </w:rPr>
        <w:t>Письменное согласие не требуется, если обработка персональных данных осуществляется в целях исполнения договора, одной из сторон которого является субъект персональных данных.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3.2.4.</w:t>
      </w:r>
      <w:r w:rsidR="00430730" w:rsidRPr="00430730">
        <w:rPr>
          <w:color w:val="000000"/>
        </w:rPr>
        <w:t>Согласие на обработку персональных данных может быть отозвано субъектом персональных данных. В случаях указанных в пункте 3.2.2. настоящего положения согласие может быть отозвано законным представителем субъекта персональных данных. Форма отзыва согласия на обработку персональных данных представлена в приложении №3 к настоящему положению.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3.2.5.</w:t>
      </w:r>
      <w:r w:rsidR="00430730" w:rsidRPr="00430730">
        <w:rPr>
          <w:color w:val="000000"/>
        </w:rPr>
        <w:t xml:space="preserve">В случаях, когда оператор может получить необходимые персональные данные субъекта только у третьей стороны, субъект должен быть уведомлен об этом заранее и от него должно быть получено письменное согласие. В уведомлении оператор обязан сообщить о целях, способах и источниках получения персональных данных, а также о характере подлежащих получению персональных данных и возможных последствиях отказа субъекта дать письменное согласие на их получение. Согласие оформляется в письменной форме в двух </w:t>
      </w:r>
      <w:proofErr w:type="gramStart"/>
      <w:r w:rsidR="00430730" w:rsidRPr="00430730">
        <w:rPr>
          <w:color w:val="000000"/>
        </w:rPr>
        <w:t>экземплярах</w:t>
      </w:r>
      <w:proofErr w:type="gramEnd"/>
      <w:r w:rsidR="00430730" w:rsidRPr="00430730">
        <w:rPr>
          <w:color w:val="000000"/>
        </w:rPr>
        <w:t xml:space="preserve">: один из </w:t>
      </w:r>
      <w:proofErr w:type="gramStart"/>
      <w:r w:rsidR="00430730" w:rsidRPr="00430730">
        <w:rPr>
          <w:color w:val="000000"/>
        </w:rPr>
        <w:t>которых</w:t>
      </w:r>
      <w:proofErr w:type="gramEnd"/>
      <w:r w:rsidR="00430730" w:rsidRPr="00430730">
        <w:rPr>
          <w:color w:val="000000"/>
        </w:rPr>
        <w:t xml:space="preserve"> предоставляется субъекту, второй хранится у оператора. Форма заявления-согласия субъекта на получение его персональных данных от третьей стороны представлена в приложении №4 к настоящему положению.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3.2.6.</w:t>
      </w:r>
      <w:r w:rsidR="00430730" w:rsidRPr="00430730">
        <w:rPr>
          <w:color w:val="000000"/>
        </w:rPr>
        <w:t>Запрещается получать и обрабатывать персональные данные субъекта о его политических, религиозных и иных убеждениях и частной жизни.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3.2.7.</w:t>
      </w:r>
      <w:r w:rsidR="00430730" w:rsidRPr="00430730">
        <w:rPr>
          <w:color w:val="000000"/>
        </w:rPr>
        <w:t>Запрещается получать и обрабатывать персональные данные субъекта о его членстве в общественных объединениях или его профсоюзной деятельности, за исключением случаев, предусмотренных федеральными законами.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lastRenderedPageBreak/>
        <w:t>3.2.8.</w:t>
      </w:r>
      <w:r w:rsidR="00430730" w:rsidRPr="00430730">
        <w:rPr>
          <w:color w:val="000000"/>
        </w:rPr>
        <w:t>В случаях, непосредственно связанных с вопросами трудовых отношений,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согласия.</w:t>
      </w:r>
    </w:p>
    <w:p w:rsidR="00430730" w:rsidRPr="002A51E6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u w:val="single"/>
        </w:rPr>
      </w:pPr>
      <w:r w:rsidRPr="002A51E6">
        <w:rPr>
          <w:color w:val="000000"/>
          <w:u w:val="single"/>
        </w:rPr>
        <w:t>3.3. Хранение персональных данных.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3.3.1.</w:t>
      </w:r>
      <w:r w:rsidR="00430730" w:rsidRPr="00430730">
        <w:rPr>
          <w:color w:val="000000"/>
        </w:rPr>
        <w:t>Хранение персональных данных субъектов осуществляется кад</w:t>
      </w:r>
      <w:r>
        <w:rPr>
          <w:color w:val="000000"/>
        </w:rPr>
        <w:t xml:space="preserve">ровой службой, бухгалтерией, </w:t>
      </w:r>
      <w:r w:rsidR="00430730" w:rsidRPr="00430730">
        <w:rPr>
          <w:color w:val="000000"/>
        </w:rPr>
        <w:t xml:space="preserve"> на бумажных и электронных носителях с ограниченным доступом.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3.3.2.</w:t>
      </w:r>
      <w:r w:rsidR="00430730" w:rsidRPr="00430730">
        <w:rPr>
          <w:color w:val="000000"/>
        </w:rPr>
        <w:t>Личные дела хранятся в бумажном виде в папках, прошитые и пронумерованные по страницам. Личные дела хранятся в специально отведенной секции сейфа, обеспечивающего защиту от несанкционированного доступа.</w:t>
      </w:r>
    </w:p>
    <w:p w:rsidR="00430730" w:rsidRPr="00430730" w:rsidRDefault="002A51E6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426"/>
        <w:textAlignment w:val="baseline"/>
        <w:rPr>
          <w:color w:val="000000"/>
        </w:rPr>
      </w:pPr>
      <w:r>
        <w:rPr>
          <w:color w:val="000000"/>
        </w:rPr>
        <w:t>3.3.3.</w:t>
      </w:r>
      <w:r w:rsidR="00430730" w:rsidRPr="00430730">
        <w:rPr>
          <w:color w:val="000000"/>
        </w:rPr>
        <w:t>Подразделения, хранящие персональные данные на бумажных носителях, обеспечивают их защиту от несанкционированного доступа и копирования согласно «Положению об особенностях обработки персональных данных. Осуществляемой без использования средств автоматизации», утвержденному постановлением правительства РФ 15 сентября 2008 г. N 687.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 </w:t>
      </w:r>
    </w:p>
    <w:p w:rsidR="00430730" w:rsidRPr="002A51E6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u w:val="single"/>
        </w:rPr>
      </w:pPr>
      <w:r w:rsidRPr="002A51E6">
        <w:rPr>
          <w:color w:val="000000"/>
          <w:u w:val="single"/>
        </w:rPr>
        <w:t>3.4. Передача персональных данных</w:t>
      </w:r>
    </w:p>
    <w:p w:rsidR="00430730" w:rsidRPr="00430730" w:rsidRDefault="00430730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426" w:hanging="567"/>
        <w:textAlignment w:val="baseline"/>
        <w:rPr>
          <w:color w:val="000000"/>
        </w:rPr>
      </w:pPr>
      <w:r w:rsidRPr="00430730">
        <w:rPr>
          <w:color w:val="000000"/>
        </w:rPr>
        <w:t> 3.4.1. При передаче персональных данных субъекта оператор обязан соблюдать следующие требования:</w:t>
      </w:r>
    </w:p>
    <w:p w:rsidR="00430730" w:rsidRPr="00430730" w:rsidRDefault="00430730" w:rsidP="00430730">
      <w:pPr>
        <w:pStyle w:val="a3"/>
        <w:numPr>
          <w:ilvl w:val="0"/>
          <w:numId w:val="8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 xml:space="preserve">не сообщать персональные данные субъекта третьей стороне без письменного согласия субъекта или его законного представителя, за исключением случаев, когда это необходимо в целях предупреждения угрозы жизни и здоровью субъекта, а также в случаях, предусмотренных Трудовым Кодексом Российской Федерации или иными федеральными законами. Форма заявления-согласия субъекта на передачу его персональных данных третьей стороне </w:t>
      </w:r>
      <w:proofErr w:type="gramStart"/>
      <w:r w:rsidRPr="00430730">
        <w:rPr>
          <w:color w:val="000000"/>
        </w:rPr>
        <w:t>см</w:t>
      </w:r>
      <w:proofErr w:type="gramEnd"/>
      <w:r w:rsidRPr="00430730">
        <w:rPr>
          <w:color w:val="000000"/>
        </w:rPr>
        <w:t>. в приложении №5 настоящего положения;</w:t>
      </w:r>
    </w:p>
    <w:p w:rsidR="00430730" w:rsidRPr="00430730" w:rsidRDefault="00430730" w:rsidP="00430730">
      <w:pPr>
        <w:pStyle w:val="a3"/>
        <w:numPr>
          <w:ilvl w:val="0"/>
          <w:numId w:val="8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предупредить лиц, получающих персональные данные субъекта, о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субъекта, обязаны соблюдать требования конфиденциальности;</w:t>
      </w:r>
    </w:p>
    <w:p w:rsidR="00430730" w:rsidRPr="00430730" w:rsidRDefault="00430730" w:rsidP="00430730">
      <w:pPr>
        <w:pStyle w:val="a3"/>
        <w:numPr>
          <w:ilvl w:val="0"/>
          <w:numId w:val="8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не сообщать персональные данные субъекта в коммерческих целях без его письменного согласия;</w:t>
      </w:r>
    </w:p>
    <w:p w:rsidR="00430730" w:rsidRPr="00430730" w:rsidRDefault="00430730" w:rsidP="00430730">
      <w:pPr>
        <w:pStyle w:val="a3"/>
        <w:numPr>
          <w:ilvl w:val="0"/>
          <w:numId w:val="9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не запрашивать информацию о состоянии здоровья работника, за исключением тех сведений, которые относятся к вопросу о возможности выполнения им трудовой функции;</w:t>
      </w:r>
    </w:p>
    <w:p w:rsidR="00430730" w:rsidRPr="00430730" w:rsidRDefault="00430730" w:rsidP="00430730">
      <w:pPr>
        <w:pStyle w:val="a3"/>
        <w:numPr>
          <w:ilvl w:val="0"/>
          <w:numId w:val="9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передавать персональные данные субъекта представителям субъектов в порядке, установленном Трудовым Кодексом Российской Федерации, и ограничивать эту информацию только теми персональными данными субъекта, которые необходимы для выполнения указанными представителями их функций;</w:t>
      </w:r>
    </w:p>
    <w:p w:rsidR="002A51E6" w:rsidRDefault="00430730" w:rsidP="002A51E6">
      <w:pPr>
        <w:pStyle w:val="a3"/>
        <w:numPr>
          <w:ilvl w:val="0"/>
          <w:numId w:val="9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 xml:space="preserve">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лицами, ее получившими. В журнале фиксируются сведения о лице, </w:t>
      </w:r>
      <w:proofErr w:type="gramStart"/>
      <w:r w:rsidRPr="00430730">
        <w:rPr>
          <w:color w:val="000000"/>
        </w:rPr>
        <w:t>направившим</w:t>
      </w:r>
      <w:proofErr w:type="gramEnd"/>
      <w:r w:rsidRPr="00430730">
        <w:rPr>
          <w:color w:val="000000"/>
        </w:rPr>
        <w:t xml:space="preserve"> запрос, дата передачи персональных данных или дата уведомления об отказе в их предоставлении, а также отмечается какая именно информация была передана. Форма журнала учета передачи персональных данных представлена в приложении №7 к настоящему положению.</w:t>
      </w:r>
    </w:p>
    <w:p w:rsidR="00430730" w:rsidRPr="002A51E6" w:rsidRDefault="00430730" w:rsidP="002A51E6">
      <w:pPr>
        <w:pStyle w:val="a3"/>
        <w:numPr>
          <w:ilvl w:val="2"/>
          <w:numId w:val="22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2A51E6">
        <w:rPr>
          <w:color w:val="000000"/>
        </w:rPr>
        <w:t>Все меры конфиденциальности при сборе, обработке и хранении персональных данных субъекта распространяются как на бумажные, так и на электронные (автоматизированные) носители информации.</w:t>
      </w:r>
    </w:p>
    <w:p w:rsidR="00430730" w:rsidRPr="002A51E6" w:rsidRDefault="00430730" w:rsidP="00430730">
      <w:pPr>
        <w:pStyle w:val="a3"/>
        <w:numPr>
          <w:ilvl w:val="2"/>
          <w:numId w:val="22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lastRenderedPageBreak/>
        <w:t>Внутренний доступ (доступ внутри организации) к персональным данным субъекта. Право доступа к персональным данным субъекта имеют:</w:t>
      </w:r>
    </w:p>
    <w:p w:rsidR="00430730" w:rsidRPr="00430730" w:rsidRDefault="00430730" w:rsidP="002A51E6">
      <w:pPr>
        <w:pStyle w:val="a3"/>
        <w:numPr>
          <w:ilvl w:val="0"/>
          <w:numId w:val="11"/>
        </w:numPr>
        <w:shd w:val="clear" w:color="auto" w:fill="FFFFFF" w:themeFill="background1"/>
        <w:tabs>
          <w:tab w:val="clear" w:pos="360"/>
        </w:tabs>
        <w:spacing w:before="0" w:beforeAutospacing="0" w:after="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i/>
          <w:iCs/>
          <w:color w:val="000000"/>
          <w:bdr w:val="none" w:sz="0" w:space="0" w:color="auto" w:frame="1"/>
        </w:rPr>
        <w:t>руководитель организации;</w:t>
      </w:r>
    </w:p>
    <w:p w:rsidR="00430730" w:rsidRPr="00430730" w:rsidRDefault="00430730" w:rsidP="00430730">
      <w:pPr>
        <w:pStyle w:val="a3"/>
        <w:numPr>
          <w:ilvl w:val="0"/>
          <w:numId w:val="11"/>
        </w:numPr>
        <w:shd w:val="clear" w:color="auto" w:fill="FFFFFF" w:themeFill="background1"/>
        <w:spacing w:before="0" w:beforeAutospacing="0" w:after="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i/>
          <w:iCs/>
          <w:color w:val="000000"/>
          <w:bdr w:val="none" w:sz="0" w:space="0" w:color="auto" w:frame="1"/>
        </w:rPr>
        <w:t>бухгалтер;</w:t>
      </w:r>
    </w:p>
    <w:p w:rsidR="00430730" w:rsidRPr="00430730" w:rsidRDefault="00430730" w:rsidP="00430730">
      <w:pPr>
        <w:pStyle w:val="a3"/>
        <w:numPr>
          <w:ilvl w:val="0"/>
          <w:numId w:val="11"/>
        </w:numPr>
        <w:shd w:val="clear" w:color="auto" w:fill="FFFFFF" w:themeFill="background1"/>
        <w:spacing w:before="0" w:beforeAutospacing="0" w:after="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i/>
          <w:iCs/>
          <w:color w:val="000000"/>
          <w:bdr w:val="none" w:sz="0" w:space="0" w:color="auto" w:frame="1"/>
        </w:rPr>
        <w:t>сотрудник кадровой службы;</w:t>
      </w:r>
    </w:p>
    <w:p w:rsidR="00430730" w:rsidRPr="00430730" w:rsidRDefault="00430730" w:rsidP="00430730">
      <w:pPr>
        <w:pStyle w:val="a3"/>
        <w:numPr>
          <w:ilvl w:val="0"/>
          <w:numId w:val="11"/>
        </w:numPr>
        <w:shd w:val="clear" w:color="auto" w:fill="FFFFFF" w:themeFill="background1"/>
        <w:spacing w:before="0" w:beforeAutospacing="0" w:after="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i/>
          <w:iCs/>
          <w:color w:val="000000"/>
          <w:bdr w:val="none" w:sz="0" w:space="0" w:color="auto" w:frame="1"/>
        </w:rPr>
        <w:t>непосредственные руководители по направлению деятельности (доступ к персональным данным сотрудников, непосредственно находящихся в его подчинении);</w:t>
      </w:r>
    </w:p>
    <w:p w:rsidR="00430730" w:rsidRPr="00430730" w:rsidRDefault="00430730" w:rsidP="00430730">
      <w:pPr>
        <w:pStyle w:val="a3"/>
        <w:numPr>
          <w:ilvl w:val="0"/>
          <w:numId w:val="11"/>
        </w:numPr>
        <w:shd w:val="clear" w:color="auto" w:fill="FFFFFF" w:themeFill="background1"/>
        <w:spacing w:before="0" w:beforeAutospacing="0" w:after="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i/>
          <w:iCs/>
          <w:color w:val="000000"/>
          <w:bdr w:val="none" w:sz="0" w:space="0" w:color="auto" w:frame="1"/>
        </w:rPr>
        <w:t>заместитель директора (доступ к персональным данным субъектов в части его касающейся);</w:t>
      </w:r>
    </w:p>
    <w:p w:rsidR="00430730" w:rsidRPr="00430730" w:rsidRDefault="00430730" w:rsidP="00430730">
      <w:pPr>
        <w:pStyle w:val="a3"/>
        <w:numPr>
          <w:ilvl w:val="0"/>
          <w:numId w:val="11"/>
        </w:numPr>
        <w:shd w:val="clear" w:color="auto" w:fill="FFFFFF" w:themeFill="background1"/>
        <w:spacing w:before="0" w:beforeAutospacing="0" w:after="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i/>
          <w:iCs/>
          <w:color w:val="000000"/>
          <w:bdr w:val="none" w:sz="0" w:space="0" w:color="auto" w:frame="1"/>
        </w:rPr>
        <w:t>классный руководитель (доступ к персональным данным учеников своего класса в части его касающейся);</w:t>
      </w:r>
    </w:p>
    <w:p w:rsidR="00430730" w:rsidRPr="00430730" w:rsidRDefault="00430730" w:rsidP="00430730">
      <w:pPr>
        <w:pStyle w:val="a3"/>
        <w:numPr>
          <w:ilvl w:val="0"/>
          <w:numId w:val="11"/>
        </w:numPr>
        <w:shd w:val="clear" w:color="auto" w:fill="FFFFFF" w:themeFill="background1"/>
        <w:spacing w:before="0" w:beforeAutospacing="0" w:after="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i/>
          <w:iCs/>
          <w:color w:val="000000"/>
          <w:bdr w:val="none" w:sz="0" w:space="0" w:color="auto" w:frame="1"/>
        </w:rPr>
        <w:t>учитель (доступ к информации, содержащейся в классных журналах тех классов, в которых он ведет занятия;</w:t>
      </w:r>
    </w:p>
    <w:p w:rsidR="00430730" w:rsidRPr="00430730" w:rsidRDefault="00430730" w:rsidP="00430730">
      <w:pPr>
        <w:pStyle w:val="a3"/>
        <w:numPr>
          <w:ilvl w:val="0"/>
          <w:numId w:val="11"/>
        </w:numPr>
        <w:shd w:val="clear" w:color="auto" w:fill="FFFFFF" w:themeFill="background1"/>
        <w:spacing w:before="0" w:beforeAutospacing="0" w:after="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i/>
          <w:iCs/>
          <w:color w:val="000000"/>
          <w:bdr w:val="none" w:sz="0" w:space="0" w:color="auto" w:frame="1"/>
        </w:rPr>
        <w:t>сам субъект, носитель данных.</w:t>
      </w:r>
    </w:p>
    <w:p w:rsidR="00430730" w:rsidRPr="00430730" w:rsidRDefault="00430730" w:rsidP="002A51E6">
      <w:pPr>
        <w:pStyle w:val="a3"/>
        <w:numPr>
          <w:ilvl w:val="2"/>
          <w:numId w:val="22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Все сотрудники, имеющие доступ к персональным данным субъектов, обязаны подписать соглашение о неразглашении персональных данных. Форма соглашения о неразглашении персональных данных представлена в приложении №6 настоящего положения.</w:t>
      </w:r>
    </w:p>
    <w:p w:rsidR="00430730" w:rsidRPr="00430730" w:rsidRDefault="00430730" w:rsidP="002A51E6">
      <w:pPr>
        <w:pStyle w:val="a3"/>
        <w:numPr>
          <w:ilvl w:val="2"/>
          <w:numId w:val="22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К числу массовых потребителей персональных данных вне учреждения относятся государственные и негосударственные функциональные структуры: налоговые инспекции;</w:t>
      </w:r>
    </w:p>
    <w:p w:rsidR="00430730" w:rsidRPr="00430730" w:rsidRDefault="00430730" w:rsidP="002A51E6">
      <w:pPr>
        <w:pStyle w:val="a3"/>
        <w:shd w:val="clear" w:color="auto" w:fill="FFFFFF" w:themeFill="background1"/>
        <w:tabs>
          <w:tab w:val="left" w:pos="851"/>
        </w:tabs>
        <w:spacing w:before="0" w:beforeAutospacing="0" w:after="240" w:afterAutospacing="0" w:line="270" w:lineRule="atLeast"/>
        <w:ind w:left="851"/>
        <w:textAlignment w:val="baseline"/>
        <w:rPr>
          <w:color w:val="000000"/>
        </w:rPr>
      </w:pPr>
      <w:r w:rsidRPr="00430730">
        <w:rPr>
          <w:color w:val="000000"/>
        </w:rPr>
        <w:t xml:space="preserve">правоохранительные органы; органы статистики; страховые агентства; военкоматы; органы социального страхования; пенсионные фонды; подразделения федеральных, республиканских и муниципальных органов управления. </w:t>
      </w:r>
      <w:proofErr w:type="spellStart"/>
      <w:r w:rsidRPr="00430730">
        <w:rPr>
          <w:color w:val="000000"/>
        </w:rPr>
        <w:t>Надзорно-контрольные</w:t>
      </w:r>
      <w:proofErr w:type="spellEnd"/>
      <w:r w:rsidRPr="00430730">
        <w:rPr>
          <w:color w:val="000000"/>
        </w:rPr>
        <w:t xml:space="preserve"> органы имеют доступ к информации только в сфере своей компетенции.</w:t>
      </w:r>
    </w:p>
    <w:p w:rsidR="00430730" w:rsidRPr="00430730" w:rsidRDefault="00430730" w:rsidP="002A51E6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left="709" w:hanging="567"/>
        <w:textAlignment w:val="baseline"/>
        <w:rPr>
          <w:color w:val="000000"/>
        </w:rPr>
      </w:pPr>
      <w:r w:rsidRPr="00430730">
        <w:rPr>
          <w:color w:val="000000"/>
        </w:rPr>
        <w:t>3.4.6. Организации, в которые субъект может осуществлять перечисления денежных средств (страховые Общества, негосударственные пенсионные фонды, благотворительные организации, кредитные учреждения) могут получить доступ к персональным данным субъекта только в случае его письменного разрешения.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 </w:t>
      </w:r>
    </w:p>
    <w:p w:rsidR="00430730" w:rsidRPr="002A51E6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u w:val="single"/>
        </w:rPr>
      </w:pPr>
      <w:r w:rsidRPr="002A51E6">
        <w:rPr>
          <w:color w:val="000000"/>
          <w:u w:val="single"/>
        </w:rPr>
        <w:t>3.5.Уничтожение персональных данных</w:t>
      </w:r>
    </w:p>
    <w:p w:rsidR="002A51E6" w:rsidRDefault="00430730" w:rsidP="002A51E6">
      <w:pPr>
        <w:pStyle w:val="a3"/>
        <w:numPr>
          <w:ilvl w:val="2"/>
          <w:numId w:val="23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Персональные данные субъектов хранятся не дольше, чем этого требуют цели их обработки, и они подлежат уничтожению по достижении целей обработки или в случае утраты необходимости в их достижении.</w:t>
      </w:r>
    </w:p>
    <w:p w:rsidR="00430730" w:rsidRPr="002A51E6" w:rsidRDefault="00430730" w:rsidP="002A51E6">
      <w:pPr>
        <w:pStyle w:val="a3"/>
        <w:numPr>
          <w:ilvl w:val="2"/>
          <w:numId w:val="23"/>
        </w:numPr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2A51E6">
        <w:rPr>
          <w:color w:val="000000"/>
        </w:rPr>
        <w:t>Документы, содержащие персональные данные, подлежат хранению и уничтожению в порядке, предусмотренном архивным законодательством Российской Федерации.</w:t>
      </w:r>
    </w:p>
    <w:p w:rsidR="00430730" w:rsidRPr="00430730" w:rsidRDefault="00430730" w:rsidP="002A51E6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430730">
        <w:rPr>
          <w:b/>
          <w:bCs/>
          <w:color w:val="000000"/>
          <w:bdr w:val="none" w:sz="0" w:space="0" w:color="auto" w:frame="1"/>
        </w:rPr>
        <w:t xml:space="preserve">4. Права и обязанности субъектов </w:t>
      </w:r>
      <w:proofErr w:type="gramStart"/>
      <w:r w:rsidRPr="00430730">
        <w:rPr>
          <w:b/>
          <w:bCs/>
          <w:color w:val="000000"/>
          <w:bdr w:val="none" w:sz="0" w:space="0" w:color="auto" w:frame="1"/>
        </w:rPr>
        <w:t>персональных</w:t>
      </w:r>
      <w:proofErr w:type="gramEnd"/>
      <w:r w:rsidRPr="00430730">
        <w:rPr>
          <w:b/>
          <w:bCs/>
          <w:color w:val="000000"/>
          <w:bdr w:val="none" w:sz="0" w:space="0" w:color="auto" w:frame="1"/>
        </w:rPr>
        <w:t xml:space="preserve"> данных и оператора.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 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4.1.В целях обеспечения защиты персональных данных субъекты имеют право:</w:t>
      </w:r>
    </w:p>
    <w:p w:rsidR="00430730" w:rsidRPr="00430730" w:rsidRDefault="00430730" w:rsidP="00430730">
      <w:pPr>
        <w:pStyle w:val="a3"/>
        <w:numPr>
          <w:ilvl w:val="0"/>
          <w:numId w:val="14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получать полную информацию о своих персональных данных и обработке этих данных (в том числе автоматизированной);</w:t>
      </w:r>
    </w:p>
    <w:p w:rsidR="00430730" w:rsidRPr="00430730" w:rsidRDefault="00430730" w:rsidP="00430730">
      <w:pPr>
        <w:pStyle w:val="a3"/>
        <w:numPr>
          <w:ilvl w:val="0"/>
          <w:numId w:val="14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осуществлять свободный бесплатный доступ к своим персональным данным, включая право получать копии любой записи, содержащей персональные данные работника, за исключением случаев, предусмотренных федеральным законом; •</w:t>
      </w:r>
    </w:p>
    <w:p w:rsidR="00430730" w:rsidRPr="00430730" w:rsidRDefault="00430730" w:rsidP="00430730">
      <w:pPr>
        <w:pStyle w:val="a3"/>
        <w:numPr>
          <w:ilvl w:val="0"/>
          <w:numId w:val="14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требовать исключения или исправления неверных или неполных персональных данных, а также данных, обработанных с нарушением законодательства;</w:t>
      </w:r>
    </w:p>
    <w:p w:rsidR="00430730" w:rsidRPr="00430730" w:rsidRDefault="00430730" w:rsidP="00430730">
      <w:pPr>
        <w:pStyle w:val="a3"/>
        <w:numPr>
          <w:ilvl w:val="0"/>
          <w:numId w:val="14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lastRenderedPageBreak/>
        <w:t>при отказе оператора или уполномоченного им лица исключить или исправить персональные данные субъекта - заявить в письменной форме о своем несогласии, представив соответствующее обоснование;</w:t>
      </w:r>
    </w:p>
    <w:p w:rsidR="00430730" w:rsidRPr="00430730" w:rsidRDefault="00430730" w:rsidP="00430730">
      <w:pPr>
        <w:pStyle w:val="a3"/>
        <w:numPr>
          <w:ilvl w:val="0"/>
          <w:numId w:val="14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дополнить персональные данные оценочного характера заявлением, выражающим его собственную точку зрения;</w:t>
      </w:r>
    </w:p>
    <w:p w:rsidR="00430730" w:rsidRPr="00430730" w:rsidRDefault="00430730" w:rsidP="00430730">
      <w:pPr>
        <w:pStyle w:val="a3"/>
        <w:numPr>
          <w:ilvl w:val="0"/>
          <w:numId w:val="14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требовать от оператора или уполномоченного им лица уведомления всех лиц, которым ранее были сообщены неверные или неполные персональные данные субъекта, обо всех произведенных в них изменениях или исключениях из них;</w:t>
      </w:r>
    </w:p>
    <w:p w:rsidR="00430730" w:rsidRPr="00430730" w:rsidRDefault="00430730" w:rsidP="00430730">
      <w:pPr>
        <w:pStyle w:val="a3"/>
        <w:numPr>
          <w:ilvl w:val="0"/>
          <w:numId w:val="14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4.2.Для защиты персональных данных субъектов оператор обязан: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за свой счет обеспечить защиту персональных данных субъекта от неправомерного их использования или утраты в порядке, установленном законодательством РФ;</w:t>
      </w:r>
    </w:p>
    <w:p w:rsidR="00430730" w:rsidRPr="00430730" w:rsidRDefault="00430730" w:rsidP="00430730">
      <w:pPr>
        <w:pStyle w:val="a3"/>
        <w:numPr>
          <w:ilvl w:val="0"/>
          <w:numId w:val="15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ознакомить работника или его представителей с настоящим положением и его правами в области защиты персональных данных под расписку;</w:t>
      </w:r>
    </w:p>
    <w:p w:rsidR="00430730" w:rsidRPr="00430730" w:rsidRDefault="00430730" w:rsidP="00430730">
      <w:pPr>
        <w:pStyle w:val="a3"/>
        <w:numPr>
          <w:ilvl w:val="0"/>
          <w:numId w:val="15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по запросу ознакомить субъекта персональных данных, не являющегося работником, или в случае недееспособности либо несовершеннолетия субъекта, его законных представителей с настоящим положением и его правами в области защиты персональных данных;</w:t>
      </w:r>
    </w:p>
    <w:p w:rsidR="00430730" w:rsidRPr="00430730" w:rsidRDefault="00430730" w:rsidP="00430730">
      <w:pPr>
        <w:pStyle w:val="a3"/>
        <w:numPr>
          <w:ilvl w:val="0"/>
          <w:numId w:val="15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осуществлять передачу персональных данных субъекта только в соответствии с настоящим Положением и законодательством Российской Федерации;</w:t>
      </w:r>
    </w:p>
    <w:p w:rsidR="00430730" w:rsidRPr="00430730" w:rsidRDefault="00430730" w:rsidP="00430730">
      <w:pPr>
        <w:pStyle w:val="a3"/>
        <w:numPr>
          <w:ilvl w:val="0"/>
          <w:numId w:val="15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предоставлять персональные данные субъекта только уполномоченным лицам и только в той части, которая необходима им для выполнения их трудовых обязанностей в соответствии с настоящим положением и законодательством Российской Федерации;</w:t>
      </w:r>
    </w:p>
    <w:p w:rsidR="00430730" w:rsidRPr="00430730" w:rsidRDefault="00430730" w:rsidP="00430730">
      <w:pPr>
        <w:pStyle w:val="a3"/>
        <w:numPr>
          <w:ilvl w:val="0"/>
          <w:numId w:val="15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обеспечить субъекту свободный бесплатный доступ к своим персональным данным, включая право на получение копий любой записи, содержащей его персональные данные, за исключением случаев, предусмотренных законодательством;</w:t>
      </w:r>
    </w:p>
    <w:p w:rsidR="00430730" w:rsidRPr="00430730" w:rsidRDefault="00430730" w:rsidP="00430730">
      <w:pPr>
        <w:pStyle w:val="a3"/>
        <w:numPr>
          <w:ilvl w:val="0"/>
          <w:numId w:val="15"/>
        </w:numPr>
        <w:shd w:val="clear" w:color="auto" w:fill="FFFFFF" w:themeFill="background1"/>
        <w:spacing w:before="0" w:beforeAutospacing="0" w:after="240" w:afterAutospacing="0" w:line="270" w:lineRule="atLeast"/>
        <w:ind w:left="288"/>
        <w:textAlignment w:val="baseline"/>
        <w:rPr>
          <w:color w:val="000000"/>
        </w:rPr>
      </w:pPr>
      <w:r w:rsidRPr="00430730">
        <w:rPr>
          <w:color w:val="000000"/>
        </w:rPr>
        <w:t>по требованию субъекта или его законного представителя предоставить ему полную информацию о его персональных данных и обработке этих данных.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 4.3. Субъект персональных данных или его законный представитель обязуется предоставлять персональные данные, соответствующие действительности.</w:t>
      </w:r>
    </w:p>
    <w:p w:rsidR="00430730" w:rsidRPr="00430730" w:rsidRDefault="00430730" w:rsidP="002A51E6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430730">
        <w:rPr>
          <w:b/>
          <w:bCs/>
          <w:color w:val="000000"/>
          <w:bdr w:val="none" w:sz="0" w:space="0" w:color="auto" w:frame="1"/>
        </w:rPr>
        <w:t>5. Ответственность за нарушение норм, регулирующих обработку и</w:t>
      </w:r>
    </w:p>
    <w:p w:rsidR="00430730" w:rsidRDefault="00430730" w:rsidP="002A51E6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430730">
        <w:rPr>
          <w:b/>
          <w:bCs/>
          <w:color w:val="000000"/>
          <w:bdr w:val="none" w:sz="0" w:space="0" w:color="auto" w:frame="1"/>
        </w:rPr>
        <w:t>защиту персональных данных.</w:t>
      </w:r>
    </w:p>
    <w:p w:rsidR="002A51E6" w:rsidRPr="00430730" w:rsidRDefault="002A51E6" w:rsidP="002A51E6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5.1.Руководитель, разрешающий доступ сотрудника к конфиденциальному документу, содержащему персональные данные, несет персональную ответственность за данное разрешение.</w:t>
      </w:r>
    </w:p>
    <w:p w:rsidR="00430730" w:rsidRPr="00430730" w:rsidRDefault="00430730" w:rsidP="0043073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430730">
        <w:rPr>
          <w:color w:val="000000"/>
        </w:rPr>
        <w:t>5.2.Лица, виновные в нарушении норм, регулирующих получение, обработку и защиту персональных данных, привлекаются к дисциплинарной и материальной ответственности в порядке, установленном Трудовым Кодексом Российской Федерации и иными федеральными законами,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:rsidR="00BC1578" w:rsidRPr="00430730" w:rsidRDefault="00BC1578" w:rsidP="00430730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BC1578" w:rsidRPr="00430730" w:rsidSect="002A51E6">
      <w:pgSz w:w="11906" w:h="16838"/>
      <w:pgMar w:top="426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11C45"/>
    <w:multiLevelType w:val="multilevel"/>
    <w:tmpl w:val="6F9637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09F70CE"/>
    <w:multiLevelType w:val="multilevel"/>
    <w:tmpl w:val="B8F877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4777B53"/>
    <w:multiLevelType w:val="multilevel"/>
    <w:tmpl w:val="B2A297F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8084E66"/>
    <w:multiLevelType w:val="multilevel"/>
    <w:tmpl w:val="CE2CF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EE72CF"/>
    <w:multiLevelType w:val="multilevel"/>
    <w:tmpl w:val="9726341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62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76" w:hanging="1800"/>
      </w:pPr>
      <w:rPr>
        <w:rFonts w:hint="default"/>
      </w:rPr>
    </w:lvl>
  </w:abstractNum>
  <w:abstractNum w:abstractNumId="5">
    <w:nsid w:val="214472C4"/>
    <w:multiLevelType w:val="multilevel"/>
    <w:tmpl w:val="33C8C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E86A3F"/>
    <w:multiLevelType w:val="multilevel"/>
    <w:tmpl w:val="8F96FA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B604FCA"/>
    <w:multiLevelType w:val="multilevel"/>
    <w:tmpl w:val="81B69D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31793992"/>
    <w:multiLevelType w:val="multilevel"/>
    <w:tmpl w:val="C756B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5C777C"/>
    <w:multiLevelType w:val="multilevel"/>
    <w:tmpl w:val="280EF9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3912144C"/>
    <w:multiLevelType w:val="multilevel"/>
    <w:tmpl w:val="CD06E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4760CC"/>
    <w:multiLevelType w:val="multilevel"/>
    <w:tmpl w:val="9752D14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3FEA3CE7"/>
    <w:multiLevelType w:val="multilevel"/>
    <w:tmpl w:val="2F6A51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>
    <w:nsid w:val="49132EA4"/>
    <w:multiLevelType w:val="multilevel"/>
    <w:tmpl w:val="B2A297F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FBF20BB"/>
    <w:multiLevelType w:val="multilevel"/>
    <w:tmpl w:val="B2A297F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509D614B"/>
    <w:multiLevelType w:val="multilevel"/>
    <w:tmpl w:val="5B9E4F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5303700D"/>
    <w:multiLevelType w:val="multilevel"/>
    <w:tmpl w:val="E01E7D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>
    <w:nsid w:val="62C311EE"/>
    <w:multiLevelType w:val="multilevel"/>
    <w:tmpl w:val="2FAAE19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>
    <w:nsid w:val="686078F6"/>
    <w:multiLevelType w:val="multilevel"/>
    <w:tmpl w:val="B546AF9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724212CE"/>
    <w:multiLevelType w:val="multilevel"/>
    <w:tmpl w:val="5B9E4F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>
    <w:nsid w:val="734A2B9D"/>
    <w:multiLevelType w:val="multilevel"/>
    <w:tmpl w:val="B22CC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A0976EE"/>
    <w:multiLevelType w:val="multilevel"/>
    <w:tmpl w:val="B8F877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CA46358"/>
    <w:multiLevelType w:val="multilevel"/>
    <w:tmpl w:val="1A06DE20"/>
    <w:lvl w:ilvl="0">
      <w:start w:val="1"/>
      <w:numFmt w:val="none"/>
      <w:lvlText w:val="1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17"/>
  </w:num>
  <w:num w:numId="4">
    <w:abstractNumId w:val="19"/>
  </w:num>
  <w:num w:numId="5">
    <w:abstractNumId w:val="0"/>
  </w:num>
  <w:num w:numId="6">
    <w:abstractNumId w:val="9"/>
  </w:num>
  <w:num w:numId="7">
    <w:abstractNumId w:val="7"/>
  </w:num>
  <w:num w:numId="8">
    <w:abstractNumId w:val="10"/>
  </w:num>
  <w:num w:numId="9">
    <w:abstractNumId w:val="20"/>
  </w:num>
  <w:num w:numId="10">
    <w:abstractNumId w:val="6"/>
  </w:num>
  <w:num w:numId="11">
    <w:abstractNumId w:val="16"/>
  </w:num>
  <w:num w:numId="12">
    <w:abstractNumId w:val="11"/>
  </w:num>
  <w:num w:numId="13">
    <w:abstractNumId w:val="5"/>
  </w:num>
  <w:num w:numId="14">
    <w:abstractNumId w:val="8"/>
  </w:num>
  <w:num w:numId="15">
    <w:abstractNumId w:val="3"/>
  </w:num>
  <w:num w:numId="16">
    <w:abstractNumId w:val="1"/>
  </w:num>
  <w:num w:numId="17">
    <w:abstractNumId w:val="21"/>
  </w:num>
  <w:num w:numId="18">
    <w:abstractNumId w:val="14"/>
  </w:num>
  <w:num w:numId="19">
    <w:abstractNumId w:val="13"/>
  </w:num>
  <w:num w:numId="20">
    <w:abstractNumId w:val="2"/>
  </w:num>
  <w:num w:numId="21">
    <w:abstractNumId w:val="15"/>
  </w:num>
  <w:num w:numId="22">
    <w:abstractNumId w:val="4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30730"/>
    <w:rsid w:val="00152ECE"/>
    <w:rsid w:val="001C1B97"/>
    <w:rsid w:val="002A51E6"/>
    <w:rsid w:val="00430730"/>
    <w:rsid w:val="006D2F05"/>
    <w:rsid w:val="006F0EED"/>
    <w:rsid w:val="008668AF"/>
    <w:rsid w:val="00BC1578"/>
    <w:rsid w:val="00C676E7"/>
    <w:rsid w:val="00CA64FB"/>
    <w:rsid w:val="00D31EA8"/>
    <w:rsid w:val="00E64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8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0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99"/>
    <w:qFormat/>
    <w:rsid w:val="0043073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5">
    <w:name w:val="Название Знак"/>
    <w:basedOn w:val="a0"/>
    <w:link w:val="a4"/>
    <w:uiPriority w:val="99"/>
    <w:rsid w:val="00430730"/>
    <w:rPr>
      <w:rFonts w:ascii="Times New Roman" w:eastAsia="Times New Roman" w:hAnsi="Times New Roman" w:cs="Times New Roman"/>
      <w:b/>
      <w:sz w:val="24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A5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51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8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2756</Words>
  <Characters>15711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Секретарь</cp:lastModifiedBy>
  <cp:revision>10</cp:revision>
  <cp:lastPrinted>2019-10-23T11:30:00Z</cp:lastPrinted>
  <dcterms:created xsi:type="dcterms:W3CDTF">2014-07-15T09:29:00Z</dcterms:created>
  <dcterms:modified xsi:type="dcterms:W3CDTF">2019-10-23T11:33:00Z</dcterms:modified>
</cp:coreProperties>
</file>